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73" w:rsidRPr="00424673" w:rsidRDefault="00424673" w:rsidP="00424673">
      <w:pPr>
        <w:pStyle w:val="Ttulo"/>
        <w:rPr>
          <w:rFonts w:eastAsia="Times New Roman"/>
          <w:sz w:val="40"/>
          <w:lang w:val="en-US" w:eastAsia="pt-BR"/>
        </w:rPr>
      </w:pPr>
      <w:r w:rsidRPr="00424673">
        <w:rPr>
          <w:rFonts w:eastAsia="Times New Roman"/>
          <w:sz w:val="40"/>
          <w:lang w:val="en-US" w:eastAsia="pt-BR"/>
        </w:rPr>
        <w:t>Scientific superpower: Britain’s post-</w:t>
      </w:r>
      <w:proofErr w:type="spellStart"/>
      <w:r w:rsidRPr="00424673">
        <w:rPr>
          <w:rFonts w:eastAsia="Times New Roman"/>
          <w:sz w:val="40"/>
          <w:lang w:val="en-US" w:eastAsia="pt-BR"/>
        </w:rPr>
        <w:t>Brexit</w:t>
      </w:r>
      <w:proofErr w:type="spellEnd"/>
      <w:r w:rsidRPr="00424673">
        <w:rPr>
          <w:rFonts w:eastAsia="Times New Roman"/>
          <w:sz w:val="40"/>
          <w:lang w:val="en-US" w:eastAsia="pt-BR"/>
        </w:rPr>
        <w:t xml:space="preserve"> foreign policy</w:t>
      </w:r>
    </w:p>
    <w:p w:rsidR="00424673" w:rsidRPr="00424673" w:rsidRDefault="00424673" w:rsidP="00424673">
      <w:pPr>
        <w:pStyle w:val="Ttulo"/>
        <w:rPr>
          <w:sz w:val="40"/>
          <w:lang w:val="en-US"/>
        </w:rPr>
      </w:pPr>
    </w:p>
    <w:p w:rsidR="007424FD" w:rsidRDefault="00424673">
      <w:pPr>
        <w:rPr>
          <w:lang w:val="en-US"/>
        </w:rPr>
      </w:pPr>
      <w:r w:rsidRPr="00424673">
        <w:rPr>
          <w:lang w:val="en-US"/>
        </w:rPr>
        <w:t xml:space="preserve">Today Britain’s government will publish what it describes as the most comprehensive overhaul of its foreign, security, </w:t>
      </w:r>
      <w:proofErr w:type="spellStart"/>
      <w:r w:rsidRPr="00424673">
        <w:rPr>
          <w:lang w:val="en-US"/>
        </w:rPr>
        <w:t>defence</w:t>
      </w:r>
      <w:proofErr w:type="spellEnd"/>
      <w:r w:rsidRPr="00424673">
        <w:rPr>
          <w:lang w:val="en-US"/>
        </w:rPr>
        <w:t xml:space="preserve"> and aid policy since the end of the cold war. The 100-page review, “Global Britain in a Competitive Age”, will set out an ambition for Britain to </w:t>
      </w:r>
      <w:proofErr w:type="gramStart"/>
      <w:r w:rsidRPr="00424673">
        <w:rPr>
          <w:lang w:val="en-US"/>
        </w:rPr>
        <w:t xml:space="preserve">be </w:t>
      </w:r>
      <w:proofErr w:type="spellStart"/>
      <w:r w:rsidRPr="00424673">
        <w:rPr>
          <w:lang w:val="en-US"/>
        </w:rPr>
        <w:t>recognised</w:t>
      </w:r>
      <w:proofErr w:type="spellEnd"/>
      <w:proofErr w:type="gramEnd"/>
      <w:r w:rsidRPr="00424673">
        <w:rPr>
          <w:lang w:val="en-US"/>
        </w:rPr>
        <w:t xml:space="preserve"> as a science superpower by the end of the decade, leading the world in green technology. A more detailed </w:t>
      </w:r>
      <w:proofErr w:type="spellStart"/>
      <w:r w:rsidRPr="00424673">
        <w:rPr>
          <w:lang w:val="en-US"/>
        </w:rPr>
        <w:t>defence</w:t>
      </w:r>
      <w:proofErr w:type="spellEnd"/>
      <w:r w:rsidRPr="00424673">
        <w:rPr>
          <w:lang w:val="en-US"/>
        </w:rPr>
        <w:t xml:space="preserve"> paper next week will spell out the armed forces’ plans to invest heavily in technology, including a new offensive cyber-force and drones, and to play a more active role in peacetime through military exercises and deployments. Despite continuing spats over </w:t>
      </w:r>
      <w:proofErr w:type="spellStart"/>
      <w:r w:rsidRPr="00424673">
        <w:rPr>
          <w:lang w:val="en-US"/>
        </w:rPr>
        <w:t>Brexit</w:t>
      </w:r>
      <w:proofErr w:type="spellEnd"/>
      <w:r w:rsidRPr="00424673">
        <w:rPr>
          <w:lang w:val="en-US"/>
        </w:rPr>
        <w:t>, the secu</w:t>
      </w:r>
      <w:bookmarkStart w:id="0" w:name="_GoBack"/>
      <w:bookmarkEnd w:id="0"/>
      <w:r w:rsidRPr="00424673">
        <w:rPr>
          <w:lang w:val="en-US"/>
        </w:rPr>
        <w:t>rity of Europe will remain Britain’s priority. But in the face of a growing challenge from China, there will also be deeper engagement with the rising powers of Asia—</w:t>
      </w:r>
      <w:proofErr w:type="spellStart"/>
      <w:r w:rsidRPr="00424673">
        <w:rPr>
          <w:lang w:val="en-US"/>
        </w:rPr>
        <w:t>epitomised</w:t>
      </w:r>
      <w:proofErr w:type="spellEnd"/>
      <w:r w:rsidRPr="00424673">
        <w:rPr>
          <w:lang w:val="en-US"/>
        </w:rPr>
        <w:t xml:space="preserve"> by the dispatch of Britain’s new aircraft-carrier to the region later this year.</w:t>
      </w:r>
    </w:p>
    <w:p w:rsidR="00026741" w:rsidRPr="00026741" w:rsidRDefault="00026741" w:rsidP="00026741">
      <w:pPr>
        <w:jc w:val="center"/>
        <w:rPr>
          <w:sz w:val="32"/>
          <w:lang w:val="en-US"/>
        </w:rPr>
      </w:pPr>
      <w:proofErr w:type="spellStart"/>
      <w:r w:rsidRPr="00026741">
        <w:rPr>
          <w:sz w:val="32"/>
          <w:lang w:val="en-US"/>
        </w:rPr>
        <w:t>Atividade</w:t>
      </w:r>
      <w:proofErr w:type="spellEnd"/>
      <w:r w:rsidRPr="00026741">
        <w:rPr>
          <w:sz w:val="32"/>
          <w:lang w:val="en-US"/>
        </w:rPr>
        <w:t xml:space="preserve"> </w:t>
      </w:r>
      <w:proofErr w:type="spellStart"/>
      <w:r w:rsidRPr="00026741">
        <w:rPr>
          <w:sz w:val="32"/>
          <w:lang w:val="en-US"/>
        </w:rPr>
        <w:t>Avaliativa</w:t>
      </w:r>
      <w:proofErr w:type="spellEnd"/>
    </w:p>
    <w:p w:rsidR="00026741" w:rsidRPr="00026741" w:rsidRDefault="00026741" w:rsidP="00026741">
      <w:pPr>
        <w:pStyle w:val="PargrafodaLista"/>
        <w:numPr>
          <w:ilvl w:val="0"/>
          <w:numId w:val="1"/>
        </w:numPr>
      </w:pPr>
      <w:r w:rsidRPr="00026741">
        <w:t>Responder as questões do texto, como verdadeiro ou falso</w:t>
      </w:r>
    </w:p>
    <w:p w:rsidR="00026741" w:rsidRPr="00026741" w:rsidRDefault="00026741" w:rsidP="00026741">
      <w:pPr>
        <w:pStyle w:val="PargrafodaLista"/>
        <w:numPr>
          <w:ilvl w:val="0"/>
          <w:numId w:val="1"/>
        </w:numPr>
      </w:pPr>
      <w:r w:rsidRPr="00026741">
        <w:t>Identificar diante do texto o tema Central abordado</w:t>
      </w:r>
    </w:p>
    <w:p w:rsidR="00026741" w:rsidRDefault="00026741" w:rsidP="00026741">
      <w:pPr>
        <w:pStyle w:val="PargrafodaLista"/>
        <w:numPr>
          <w:ilvl w:val="0"/>
          <w:numId w:val="1"/>
        </w:numPr>
      </w:pPr>
      <w:r w:rsidRPr="00026741">
        <w:t>Destacar os verbos existentes sendo regular e irregular, se for irregular qual é sua estrutura</w:t>
      </w:r>
    </w:p>
    <w:p w:rsidR="00C26D09" w:rsidRPr="00C26D09" w:rsidRDefault="00C26D09" w:rsidP="00C26D09">
      <w:pPr>
        <w:ind w:left="360"/>
        <w:jc w:val="center"/>
        <w:rPr>
          <w:sz w:val="28"/>
        </w:rPr>
      </w:pPr>
      <w:r w:rsidRPr="00C26D09">
        <w:rPr>
          <w:sz w:val="28"/>
        </w:rPr>
        <w:t>Alunas: Leticia Silva e Suzane Costa</w:t>
      </w:r>
    </w:p>
    <w:p w:rsidR="00424673" w:rsidRDefault="00424673">
      <w:pPr>
        <w:rPr>
          <w:lang w:val="en-US"/>
        </w:rPr>
      </w:pPr>
      <w:r>
        <w:rPr>
          <w:lang w:val="en-US"/>
        </w:rPr>
        <w:t xml:space="preserve">21 – It </w:t>
      </w:r>
      <w:proofErr w:type="gramStart"/>
      <w:r>
        <w:rPr>
          <w:lang w:val="en-US"/>
        </w:rPr>
        <w:t>is implied</w:t>
      </w:r>
      <w:proofErr w:type="gramEnd"/>
      <w:r>
        <w:rPr>
          <w:lang w:val="en-US"/>
        </w:rPr>
        <w:t xml:space="preserve"> in the text that Britain has never tried to become a </w:t>
      </w:r>
      <w:proofErr w:type="spellStart"/>
      <w:r>
        <w:rPr>
          <w:lang w:val="en-US"/>
        </w:rPr>
        <w:t>puperpower</w:t>
      </w:r>
      <w:proofErr w:type="spellEnd"/>
      <w:r>
        <w:rPr>
          <w:lang w:val="en-US"/>
        </w:rPr>
        <w:t xml:space="preserve"> before.</w:t>
      </w:r>
    </w:p>
    <w:p w:rsidR="009151F4" w:rsidRDefault="005D5F47">
      <w:pPr>
        <w:rPr>
          <w:lang w:val="en-US"/>
        </w:rPr>
      </w:pPr>
      <w:proofErr w:type="spellStart"/>
      <w:r>
        <w:rPr>
          <w:lang w:val="en-US"/>
        </w:rPr>
        <w:t>Verdadeiro</w:t>
      </w:r>
      <w:proofErr w:type="spellEnd"/>
    </w:p>
    <w:p w:rsidR="009151F4" w:rsidRDefault="00424673">
      <w:pPr>
        <w:rPr>
          <w:lang w:val="en-US"/>
        </w:rPr>
      </w:pPr>
      <w:r>
        <w:rPr>
          <w:lang w:val="en-US"/>
        </w:rPr>
        <w:t>22 – The phrase ´´comprehensive overhaul</w:t>
      </w:r>
      <w:proofErr w:type="gramStart"/>
      <w:r>
        <w:rPr>
          <w:lang w:val="en-US"/>
        </w:rPr>
        <w:t>,`</w:t>
      </w:r>
      <w:proofErr w:type="gramEnd"/>
      <w:r>
        <w:rPr>
          <w:lang w:val="en-US"/>
        </w:rPr>
        <w:t>` in bold face, means radical change.</w:t>
      </w:r>
    </w:p>
    <w:p w:rsidR="009151F4" w:rsidRDefault="005D5F47">
      <w:pPr>
        <w:rPr>
          <w:lang w:val="en-US"/>
        </w:rPr>
      </w:pPr>
      <w:proofErr w:type="spellStart"/>
      <w:r>
        <w:rPr>
          <w:lang w:val="en-US"/>
        </w:rPr>
        <w:t>Falso</w:t>
      </w:r>
      <w:proofErr w:type="spellEnd"/>
    </w:p>
    <w:p w:rsidR="00424673" w:rsidRDefault="00424673">
      <w:pPr>
        <w:rPr>
          <w:lang w:val="en-US"/>
        </w:rPr>
      </w:pPr>
      <w:r>
        <w:rPr>
          <w:lang w:val="en-US"/>
        </w:rPr>
        <w:t xml:space="preserve">23 – Britain´s government intends to invest in no technology </w:t>
      </w:r>
      <w:r w:rsidR="001C76B2">
        <w:rPr>
          <w:lang w:val="en-US"/>
        </w:rPr>
        <w:t>other than drones and a new offensive cyber-force.</w:t>
      </w:r>
    </w:p>
    <w:p w:rsidR="009151F4" w:rsidRDefault="005D5F47">
      <w:pPr>
        <w:rPr>
          <w:lang w:val="en-US"/>
        </w:rPr>
      </w:pPr>
      <w:proofErr w:type="spellStart"/>
      <w:r>
        <w:rPr>
          <w:lang w:val="en-US"/>
        </w:rPr>
        <w:t>Falso</w:t>
      </w:r>
      <w:proofErr w:type="spellEnd"/>
    </w:p>
    <w:p w:rsidR="001C76B2" w:rsidRDefault="001C76B2">
      <w:pPr>
        <w:rPr>
          <w:lang w:val="en-US"/>
        </w:rPr>
      </w:pPr>
      <w:r>
        <w:rPr>
          <w:lang w:val="en-US"/>
        </w:rPr>
        <w:t xml:space="preserve">24 – The security of Europe will continue to be a priority because of the ongoing disagreements over </w:t>
      </w:r>
      <w:proofErr w:type="spellStart"/>
      <w:r>
        <w:rPr>
          <w:lang w:val="en-US"/>
        </w:rPr>
        <w:t>Brexit</w:t>
      </w:r>
      <w:proofErr w:type="spellEnd"/>
      <w:r>
        <w:rPr>
          <w:lang w:val="en-US"/>
        </w:rPr>
        <w:t>.</w:t>
      </w:r>
    </w:p>
    <w:p w:rsidR="009151F4" w:rsidRDefault="005D5F47" w:rsidP="005D5F47">
      <w:pPr>
        <w:tabs>
          <w:tab w:val="left" w:pos="960"/>
        </w:tabs>
        <w:rPr>
          <w:lang w:val="en-US"/>
        </w:rPr>
      </w:pPr>
      <w:proofErr w:type="spellStart"/>
      <w:r>
        <w:rPr>
          <w:lang w:val="en-US"/>
        </w:rPr>
        <w:t>Verdadeiro</w:t>
      </w:r>
      <w:proofErr w:type="spellEnd"/>
    </w:p>
    <w:p w:rsidR="001C76B2" w:rsidRDefault="001C76B2">
      <w:pPr>
        <w:rPr>
          <w:lang w:val="en-US"/>
        </w:rPr>
      </w:pPr>
      <w:r>
        <w:rPr>
          <w:lang w:val="en-US"/>
        </w:rPr>
        <w:t xml:space="preserve">25 – It can be inferred from the text that the new </w:t>
      </w:r>
      <w:proofErr w:type="gramStart"/>
      <w:r>
        <w:rPr>
          <w:lang w:val="en-US"/>
        </w:rPr>
        <w:t>aircraft-carrier</w:t>
      </w:r>
      <w:proofErr w:type="gramEnd"/>
      <w:r>
        <w:rPr>
          <w:lang w:val="en-US"/>
        </w:rPr>
        <w:t xml:space="preserve"> sent to china was a clear demonstration of Britain´s commitment to Asia´s military forces</w:t>
      </w:r>
      <w:r w:rsidR="009151F4">
        <w:rPr>
          <w:lang w:val="en-US"/>
        </w:rPr>
        <w:t>.</w:t>
      </w:r>
    </w:p>
    <w:p w:rsidR="001C76B2" w:rsidRDefault="005D5F47">
      <w:pPr>
        <w:rPr>
          <w:lang w:val="en-US"/>
        </w:rPr>
      </w:pPr>
      <w:proofErr w:type="spellStart"/>
      <w:r>
        <w:rPr>
          <w:lang w:val="en-US"/>
        </w:rPr>
        <w:t>Verdadeiro</w:t>
      </w:r>
      <w:proofErr w:type="spellEnd"/>
    </w:p>
    <w:p w:rsidR="005D5F47" w:rsidRDefault="005D5F47">
      <w:pPr>
        <w:rPr>
          <w:lang w:val="en-US"/>
        </w:rPr>
      </w:pPr>
    </w:p>
    <w:p w:rsidR="00B13056" w:rsidRPr="0015272A" w:rsidRDefault="005D5F47">
      <w:r w:rsidRPr="0015272A">
        <w:t xml:space="preserve">Tema central </w:t>
      </w:r>
      <w:r w:rsidR="00B13056" w:rsidRPr="0015272A">
        <w:t>–</w:t>
      </w:r>
      <w:r w:rsidRPr="0015272A">
        <w:t xml:space="preserve"> </w:t>
      </w:r>
      <w:r w:rsidR="0015272A" w:rsidRPr="0015272A">
        <w:t>como a Grã-Bretanha/Inglaterra está me</w:t>
      </w:r>
      <w:r w:rsidR="0015272A">
        <w:t xml:space="preserve">lhorando a segurança após o </w:t>
      </w:r>
      <w:proofErr w:type="spellStart"/>
      <w:r w:rsidR="0015272A">
        <w:t>Bre</w:t>
      </w:r>
      <w:r w:rsidR="0015272A" w:rsidRPr="0015272A">
        <w:t>xit</w:t>
      </w:r>
      <w:proofErr w:type="spellEnd"/>
      <w:r w:rsidR="0015272A" w:rsidRPr="0015272A">
        <w:t xml:space="preserve"> e como eles estão admirados com a força (tecnológica) da Ásia</w:t>
      </w:r>
    </w:p>
    <w:p w:rsidR="00B13056" w:rsidRPr="0015272A" w:rsidRDefault="00B13056"/>
    <w:p w:rsidR="00B13056" w:rsidRPr="0015272A" w:rsidRDefault="00B13056"/>
    <w:p w:rsidR="00B13056" w:rsidRPr="0015272A" w:rsidRDefault="00B13056"/>
    <w:p w:rsidR="00B13056" w:rsidRPr="0015272A" w:rsidRDefault="00B13056"/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0B13056" w:rsidTr="00316CEE">
        <w:tc>
          <w:tcPr>
            <w:tcW w:w="9015" w:type="dxa"/>
            <w:gridSpan w:val="3"/>
          </w:tcPr>
          <w:p w:rsidR="00B13056" w:rsidRDefault="00B13056" w:rsidP="0015272A">
            <w:pPr>
              <w:jc w:val="center"/>
            </w:pPr>
            <w:r>
              <w:t xml:space="preserve">Verbos Regulares e </w:t>
            </w:r>
            <w:r w:rsidR="0015272A">
              <w:t>Irregulares do Texto</w:t>
            </w:r>
          </w:p>
        </w:tc>
      </w:tr>
      <w:tr w:rsidR="00B13056" w:rsidTr="00316CEE">
        <w:tc>
          <w:tcPr>
            <w:tcW w:w="3005" w:type="dxa"/>
          </w:tcPr>
          <w:p w:rsidR="00B13056" w:rsidRDefault="00B13056" w:rsidP="00316CEE">
            <w:r>
              <w:t>Verbos regulares:</w:t>
            </w:r>
          </w:p>
        </w:tc>
        <w:tc>
          <w:tcPr>
            <w:tcW w:w="3005" w:type="dxa"/>
          </w:tcPr>
          <w:p w:rsidR="00B13056" w:rsidRDefault="00B13056" w:rsidP="00316CEE">
            <w:r>
              <w:t xml:space="preserve">Verbos </w:t>
            </w:r>
            <w:r w:rsidR="0015272A">
              <w:t>irregulares</w:t>
            </w:r>
            <w:r>
              <w:t>:</w:t>
            </w:r>
          </w:p>
        </w:tc>
        <w:tc>
          <w:tcPr>
            <w:tcW w:w="3005" w:type="dxa"/>
          </w:tcPr>
          <w:p w:rsidR="00B13056" w:rsidRDefault="00B13056" w:rsidP="00316CEE">
            <w:r>
              <w:t xml:space="preserve">Base dos Verbos </w:t>
            </w:r>
            <w:r w:rsidR="0015272A">
              <w:t>irregulares</w:t>
            </w:r>
          </w:p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Publish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>
            <w:r>
              <w:t>Be</w:t>
            </w:r>
          </w:p>
        </w:tc>
        <w:tc>
          <w:tcPr>
            <w:tcW w:w="3005" w:type="dxa"/>
          </w:tcPr>
          <w:p w:rsidR="00B13056" w:rsidRDefault="00B13056" w:rsidP="00316CEE">
            <w:r>
              <w:t>Be</w:t>
            </w:r>
          </w:p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Overhaul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>
            <w:r>
              <w:t>Set</w:t>
            </w:r>
          </w:p>
        </w:tc>
        <w:tc>
          <w:tcPr>
            <w:tcW w:w="3005" w:type="dxa"/>
          </w:tcPr>
          <w:p w:rsidR="00B13056" w:rsidRDefault="00B13056" w:rsidP="00316CEE">
            <w:r>
              <w:t>Set</w:t>
            </w:r>
          </w:p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Epitomized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>
            <w:proofErr w:type="spellStart"/>
            <w:r>
              <w:t>Rising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>
            <w:proofErr w:type="spellStart"/>
            <w:r>
              <w:t>Rise</w:t>
            </w:r>
            <w:proofErr w:type="spellEnd"/>
          </w:p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Recognized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Leading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r>
              <w:t>Spell</w:t>
            </w:r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Invest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r>
              <w:t>Play</w:t>
            </w:r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Remain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Growing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Including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Describes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Aid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proofErr w:type="spellStart"/>
            <w:r>
              <w:t>Ambition</w:t>
            </w:r>
            <w:proofErr w:type="spellEnd"/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  <w:tr w:rsidR="00B13056" w:rsidTr="00316CEE">
        <w:tc>
          <w:tcPr>
            <w:tcW w:w="3005" w:type="dxa"/>
          </w:tcPr>
          <w:p w:rsidR="00B13056" w:rsidRDefault="00B13056" w:rsidP="00316CEE">
            <w:r>
              <w:t>Out</w:t>
            </w:r>
          </w:p>
        </w:tc>
        <w:tc>
          <w:tcPr>
            <w:tcW w:w="3005" w:type="dxa"/>
          </w:tcPr>
          <w:p w:rsidR="00B13056" w:rsidRDefault="00B13056" w:rsidP="00316CEE"/>
        </w:tc>
        <w:tc>
          <w:tcPr>
            <w:tcW w:w="3005" w:type="dxa"/>
          </w:tcPr>
          <w:p w:rsidR="00B13056" w:rsidRDefault="00B13056" w:rsidP="00316CEE"/>
        </w:tc>
      </w:tr>
    </w:tbl>
    <w:p w:rsidR="00B13056" w:rsidRDefault="00B13056" w:rsidP="00B13056"/>
    <w:p w:rsidR="00B13056" w:rsidRDefault="00B13056" w:rsidP="00B13056"/>
    <w:p w:rsidR="00B13056" w:rsidRPr="00424673" w:rsidRDefault="00B13056">
      <w:pPr>
        <w:rPr>
          <w:lang w:val="en-US"/>
        </w:rPr>
      </w:pPr>
    </w:p>
    <w:sectPr w:rsidR="00B13056" w:rsidRPr="00424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C58BF"/>
    <w:multiLevelType w:val="hybridMultilevel"/>
    <w:tmpl w:val="9EBE8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3"/>
    <w:rsid w:val="00026741"/>
    <w:rsid w:val="000A1407"/>
    <w:rsid w:val="0015272A"/>
    <w:rsid w:val="001C76B2"/>
    <w:rsid w:val="00424673"/>
    <w:rsid w:val="005D5F47"/>
    <w:rsid w:val="007424FD"/>
    <w:rsid w:val="009151F4"/>
    <w:rsid w:val="00B13056"/>
    <w:rsid w:val="00C2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42A0"/>
  <w15:chartTrackingRefBased/>
  <w15:docId w15:val="{69B1EE74-41D9-44D7-A4E8-CB71CFE7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246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026741"/>
    <w:pPr>
      <w:ind w:left="720"/>
      <w:contextualSpacing/>
    </w:pPr>
  </w:style>
  <w:style w:type="table" w:styleId="Tabelacomgrade">
    <w:name w:val="Table Grid"/>
    <w:basedOn w:val="Tabelanormal"/>
    <w:uiPriority w:val="59"/>
    <w:rsid w:val="00B130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01</dc:creator>
  <cp:keywords/>
  <dc:description/>
  <cp:lastModifiedBy>COSTA 01</cp:lastModifiedBy>
  <cp:revision>11</cp:revision>
  <dcterms:created xsi:type="dcterms:W3CDTF">2021-06-11T20:43:00Z</dcterms:created>
  <dcterms:modified xsi:type="dcterms:W3CDTF">2021-06-15T12:13:00Z</dcterms:modified>
</cp:coreProperties>
</file>